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0D8F" w14:textId="48159B7A" w:rsidR="00171286" w:rsidRDefault="000F3461">
      <w:pPr>
        <w:rPr>
          <w:rFonts w:ascii="Arial" w:hAnsi="Arial" w:cs="Arial"/>
          <w:b/>
          <w:u w:val="single"/>
        </w:rPr>
      </w:pPr>
      <w:r w:rsidRPr="000F3461">
        <w:rPr>
          <w:rFonts w:ascii="Arial" w:hAnsi="Arial" w:cs="Arial"/>
          <w:noProof/>
          <w:u w:val="single"/>
        </w:rPr>
        <w:drawing>
          <wp:anchor distT="0" distB="0" distL="114300" distR="114300" simplePos="0" relativeHeight="251658240" behindDoc="0" locked="0" layoutInCell="1" allowOverlap="1" wp14:anchorId="613C48FA" wp14:editId="60C8835F">
            <wp:simplePos x="0" y="0"/>
            <wp:positionH relativeFrom="margin">
              <wp:posOffset>-75565</wp:posOffset>
            </wp:positionH>
            <wp:positionV relativeFrom="margin">
              <wp:posOffset>-1270</wp:posOffset>
            </wp:positionV>
            <wp:extent cx="6257290" cy="847090"/>
            <wp:effectExtent l="0" t="0" r="3810" b="381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ovo ok.png"/>
                    <pic:cNvPicPr/>
                  </pic:nvPicPr>
                  <pic:blipFill>
                    <a:blip r:embed="rId5">
                      <a:extLst>
                        <a:ext uri="{28A0092B-C50C-407E-A947-70E740481C1C}">
                          <a14:useLocalDpi xmlns:a14="http://schemas.microsoft.com/office/drawing/2010/main" val="0"/>
                        </a:ext>
                      </a:extLst>
                    </a:blip>
                    <a:stretch>
                      <a:fillRect/>
                    </a:stretch>
                  </pic:blipFill>
                  <pic:spPr>
                    <a:xfrm>
                      <a:off x="0" y="0"/>
                      <a:ext cx="6257290" cy="847090"/>
                    </a:xfrm>
                    <a:prstGeom prst="rect">
                      <a:avLst/>
                    </a:prstGeom>
                  </pic:spPr>
                </pic:pic>
              </a:graphicData>
            </a:graphic>
            <wp14:sizeRelH relativeFrom="margin">
              <wp14:pctWidth>0</wp14:pctWidth>
            </wp14:sizeRelH>
          </wp:anchor>
        </w:drawing>
      </w:r>
      <w:r w:rsidR="00171286" w:rsidRPr="000F3461">
        <w:rPr>
          <w:rFonts w:ascii="Arial" w:hAnsi="Arial" w:cs="Arial"/>
          <w:b/>
          <w:u w:val="single"/>
        </w:rPr>
        <w:t xml:space="preserve">Verbale </w:t>
      </w:r>
      <w:r w:rsidR="0006068F">
        <w:rPr>
          <w:rFonts w:ascii="Arial" w:hAnsi="Arial" w:cs="Arial"/>
          <w:b/>
          <w:u w:val="single"/>
        </w:rPr>
        <w:t>Assemblea dei delegati MoDAP 10 ottobre 2023 ore 15.00 Casa del Popolo Bellinzona</w:t>
      </w:r>
    </w:p>
    <w:p w14:paraId="48608636" w14:textId="77777777" w:rsidR="0006068F" w:rsidRDefault="0006068F">
      <w:pPr>
        <w:rPr>
          <w:rFonts w:ascii="Arial" w:hAnsi="Arial" w:cs="Arial"/>
          <w:b/>
          <w:u w:val="single"/>
        </w:rPr>
      </w:pPr>
    </w:p>
    <w:p w14:paraId="1BF2774D" w14:textId="77777777" w:rsidR="0006068F" w:rsidRDefault="0006068F">
      <w:pPr>
        <w:rPr>
          <w:rFonts w:ascii="Arial" w:hAnsi="Arial" w:cs="Arial"/>
          <w:b/>
          <w:u w:val="single"/>
        </w:rPr>
      </w:pPr>
    </w:p>
    <w:p w14:paraId="4C2877ED" w14:textId="11A281A5" w:rsidR="0006068F" w:rsidRPr="0006068F" w:rsidRDefault="0006068F">
      <w:pPr>
        <w:rPr>
          <w:rFonts w:ascii="Arial" w:hAnsi="Arial" w:cs="Arial"/>
          <w:b/>
        </w:rPr>
      </w:pPr>
      <w:r w:rsidRPr="0006068F">
        <w:rPr>
          <w:rFonts w:ascii="Arial" w:hAnsi="Arial" w:cs="Arial"/>
          <w:bCs/>
        </w:rPr>
        <w:t xml:space="preserve">29 presenti e 2 scusati, </w:t>
      </w:r>
      <w:r w:rsidRPr="0006068F">
        <w:rPr>
          <w:rFonts w:ascii="Arial" w:hAnsi="Arial" w:cs="Arial"/>
          <w:b/>
        </w:rPr>
        <w:t>vedi allegato</w:t>
      </w:r>
    </w:p>
    <w:p w14:paraId="335F4AAC" w14:textId="77777777" w:rsidR="0006068F" w:rsidRDefault="0006068F">
      <w:pPr>
        <w:rPr>
          <w:rFonts w:ascii="Arial" w:hAnsi="Arial" w:cs="Arial"/>
          <w:b/>
        </w:rPr>
      </w:pPr>
    </w:p>
    <w:p w14:paraId="2DADFF90" w14:textId="1948FC58" w:rsidR="0006068F" w:rsidRDefault="0006068F">
      <w:pPr>
        <w:rPr>
          <w:rFonts w:ascii="Arial" w:hAnsi="Arial" w:cs="Arial"/>
          <w:bCs/>
        </w:rPr>
      </w:pPr>
      <w:r w:rsidRPr="0006068F">
        <w:rPr>
          <w:rFonts w:ascii="Arial" w:hAnsi="Arial" w:cs="Arial"/>
          <w:b/>
        </w:rPr>
        <w:t>Ordine del giorno:</w:t>
      </w:r>
      <w:r w:rsidRPr="0006068F">
        <w:rPr>
          <w:rFonts w:ascii="Arial" w:hAnsi="Arial" w:cs="Arial"/>
          <w:bCs/>
        </w:rPr>
        <w:t xml:space="preserve"> </w:t>
      </w:r>
      <w:r>
        <w:rPr>
          <w:rFonts w:ascii="Arial" w:hAnsi="Arial" w:cs="Arial"/>
          <w:bCs/>
        </w:rPr>
        <w:t>i</w:t>
      </w:r>
      <w:r w:rsidRPr="0006068F">
        <w:rPr>
          <w:rFonts w:ascii="Arial" w:hAnsi="Arial" w:cs="Arial"/>
          <w:bCs/>
        </w:rPr>
        <w:t>l punto 3 e il punto 4 dell’OG si invertono per motivi pratici</w:t>
      </w:r>
    </w:p>
    <w:p w14:paraId="15172718" w14:textId="77777777" w:rsidR="0006068F" w:rsidRDefault="0006068F">
      <w:pPr>
        <w:rPr>
          <w:rFonts w:ascii="Arial" w:hAnsi="Arial" w:cs="Arial"/>
          <w:bCs/>
        </w:rPr>
      </w:pPr>
    </w:p>
    <w:p w14:paraId="2A1A8438" w14:textId="5170ED33" w:rsidR="0006068F" w:rsidRPr="0049237F" w:rsidRDefault="0006068F" w:rsidP="0049237F">
      <w:pPr>
        <w:pStyle w:val="Paragrafoelenco"/>
        <w:numPr>
          <w:ilvl w:val="0"/>
          <w:numId w:val="3"/>
        </w:numPr>
        <w:rPr>
          <w:rFonts w:ascii="Arial" w:hAnsi="Arial" w:cs="Arial"/>
          <w:b/>
        </w:rPr>
      </w:pPr>
      <w:r w:rsidRPr="0049237F">
        <w:rPr>
          <w:rFonts w:ascii="Arial" w:hAnsi="Arial" w:cs="Arial"/>
          <w:b/>
        </w:rPr>
        <w:t>Apertura lavori e verbale</w:t>
      </w:r>
    </w:p>
    <w:p w14:paraId="7614E809" w14:textId="77777777" w:rsidR="0006068F" w:rsidRDefault="0006068F" w:rsidP="0006068F">
      <w:pPr>
        <w:rPr>
          <w:rFonts w:ascii="Arial" w:hAnsi="Arial" w:cs="Arial"/>
          <w:b/>
        </w:rPr>
      </w:pPr>
    </w:p>
    <w:p w14:paraId="57D2DE73" w14:textId="37BA2C02" w:rsidR="0006068F" w:rsidRPr="00F774D6" w:rsidRDefault="0006068F" w:rsidP="00F774D6">
      <w:pPr>
        <w:pStyle w:val="Paragrafoelenco"/>
        <w:numPr>
          <w:ilvl w:val="1"/>
          <w:numId w:val="3"/>
        </w:numPr>
        <w:rPr>
          <w:rFonts w:ascii="Arial" w:hAnsi="Arial" w:cs="Arial"/>
          <w:bCs/>
        </w:rPr>
      </w:pPr>
      <w:r w:rsidRPr="00F774D6">
        <w:rPr>
          <w:rFonts w:ascii="Arial" w:hAnsi="Arial" w:cs="Arial"/>
          <w:bCs/>
        </w:rPr>
        <w:t>Nomina di due scrutatori e del Presidente del giorno</w:t>
      </w:r>
    </w:p>
    <w:p w14:paraId="65119AA3" w14:textId="77777777" w:rsidR="00F774D6" w:rsidRDefault="00F774D6" w:rsidP="00F774D6">
      <w:pPr>
        <w:rPr>
          <w:rFonts w:ascii="Arial" w:hAnsi="Arial" w:cs="Arial"/>
          <w:bCs/>
        </w:rPr>
      </w:pPr>
    </w:p>
    <w:p w14:paraId="1B17614B" w14:textId="6F66414B" w:rsidR="00F774D6" w:rsidRDefault="00F774D6" w:rsidP="00F774D6">
      <w:pPr>
        <w:rPr>
          <w:rFonts w:ascii="Arial" w:hAnsi="Arial" w:cs="Arial"/>
          <w:bCs/>
        </w:rPr>
      </w:pPr>
      <w:r>
        <w:rPr>
          <w:rFonts w:ascii="Arial" w:hAnsi="Arial" w:cs="Arial"/>
          <w:bCs/>
        </w:rPr>
        <w:t>Ernesto Matarise UNIA e Bertand Chevalley UNIA, scrutatori</w:t>
      </w:r>
    </w:p>
    <w:p w14:paraId="3666B490" w14:textId="77777777" w:rsidR="00F774D6" w:rsidRDefault="00F774D6" w:rsidP="00F774D6">
      <w:pPr>
        <w:rPr>
          <w:rFonts w:ascii="Arial" w:hAnsi="Arial" w:cs="Arial"/>
          <w:bCs/>
        </w:rPr>
      </w:pPr>
    </w:p>
    <w:p w14:paraId="1F3FDCCC" w14:textId="3A37CE70" w:rsidR="0006068F" w:rsidRDefault="00F774D6" w:rsidP="0006068F">
      <w:pPr>
        <w:rPr>
          <w:rFonts w:ascii="Arial" w:hAnsi="Arial" w:cs="Arial"/>
          <w:bCs/>
        </w:rPr>
      </w:pPr>
      <w:r>
        <w:rPr>
          <w:rFonts w:ascii="Arial" w:hAnsi="Arial" w:cs="Arial"/>
          <w:bCs/>
        </w:rPr>
        <w:t xml:space="preserve">Marco Tognola UNIA, Presidente del giorno </w:t>
      </w:r>
    </w:p>
    <w:p w14:paraId="773934CE" w14:textId="77777777" w:rsidR="0049237F" w:rsidRDefault="0049237F" w:rsidP="0006068F">
      <w:pPr>
        <w:rPr>
          <w:rFonts w:ascii="Arial" w:hAnsi="Arial" w:cs="Arial"/>
          <w:bCs/>
        </w:rPr>
      </w:pPr>
    </w:p>
    <w:p w14:paraId="4FDDD37A" w14:textId="64090C10" w:rsidR="0049237F" w:rsidRPr="00F65596" w:rsidRDefault="00F65596" w:rsidP="00F65596">
      <w:pPr>
        <w:rPr>
          <w:rFonts w:ascii="Arial" w:hAnsi="Arial" w:cs="Arial"/>
          <w:bCs/>
        </w:rPr>
      </w:pPr>
      <w:r>
        <w:rPr>
          <w:rFonts w:ascii="Arial" w:hAnsi="Arial" w:cs="Arial"/>
          <w:bCs/>
        </w:rPr>
        <w:t>1.2</w:t>
      </w:r>
      <w:r w:rsidRPr="00F65596">
        <w:rPr>
          <w:rFonts w:ascii="Arial" w:hAnsi="Arial" w:cs="Arial"/>
          <w:bCs/>
        </w:rPr>
        <w:t xml:space="preserve">  </w:t>
      </w:r>
      <w:r w:rsidR="0049237F" w:rsidRPr="00F65596">
        <w:rPr>
          <w:rFonts w:ascii="Arial" w:hAnsi="Arial" w:cs="Arial"/>
          <w:bCs/>
        </w:rPr>
        <w:t>Saluto agli ospiti</w:t>
      </w:r>
    </w:p>
    <w:p w14:paraId="03398DD0" w14:textId="77777777" w:rsidR="0049237F" w:rsidRDefault="0049237F" w:rsidP="0049237F">
      <w:pPr>
        <w:rPr>
          <w:rFonts w:ascii="Arial" w:hAnsi="Arial" w:cs="Arial"/>
          <w:b/>
        </w:rPr>
      </w:pPr>
    </w:p>
    <w:p w14:paraId="0C208700" w14:textId="69F5B3CE" w:rsidR="0049237F" w:rsidRDefault="0049237F" w:rsidP="0049237F">
      <w:pPr>
        <w:rPr>
          <w:rFonts w:ascii="Arial" w:hAnsi="Arial" w:cs="Arial"/>
          <w:bCs/>
        </w:rPr>
      </w:pPr>
      <w:r w:rsidRPr="0049237F">
        <w:rPr>
          <w:rFonts w:ascii="Arial" w:hAnsi="Arial" w:cs="Arial"/>
          <w:bCs/>
        </w:rPr>
        <w:t>Renato Minoli, Presidente USS Ticino. Prende la parola</w:t>
      </w:r>
      <w:r>
        <w:rPr>
          <w:rFonts w:ascii="Arial" w:hAnsi="Arial" w:cs="Arial"/>
          <w:bCs/>
        </w:rPr>
        <w:t xml:space="preserve"> e dice di utilizzare nelle nostre campagne di sensibilizzazione slogan come lo fanno le altre organizzazioni, parla dell’aumento dei premi delle assicurazioni malattia ed elogia il vecchio combattente sindacale Ezio Canonica.</w:t>
      </w:r>
    </w:p>
    <w:p w14:paraId="1DD60596" w14:textId="77777777" w:rsidR="0049237F" w:rsidRDefault="0049237F" w:rsidP="0049237F">
      <w:pPr>
        <w:rPr>
          <w:rFonts w:ascii="Arial" w:hAnsi="Arial" w:cs="Arial"/>
          <w:bCs/>
        </w:rPr>
      </w:pPr>
    </w:p>
    <w:p w14:paraId="4E4A81BC" w14:textId="1B3981CF" w:rsidR="0049237F" w:rsidRDefault="0049237F" w:rsidP="0049237F">
      <w:pPr>
        <w:rPr>
          <w:rFonts w:ascii="Arial" w:hAnsi="Arial" w:cs="Arial"/>
          <w:bCs/>
        </w:rPr>
      </w:pPr>
      <w:r>
        <w:rPr>
          <w:rFonts w:ascii="Arial" w:hAnsi="Arial" w:cs="Arial"/>
          <w:bCs/>
        </w:rPr>
        <w:t>1</w:t>
      </w:r>
      <w:r w:rsidR="001E2A87">
        <w:rPr>
          <w:rFonts w:ascii="Arial" w:hAnsi="Arial" w:cs="Arial"/>
          <w:bCs/>
        </w:rPr>
        <w:t>.</w:t>
      </w:r>
      <w:r>
        <w:rPr>
          <w:rFonts w:ascii="Arial" w:hAnsi="Arial" w:cs="Arial"/>
          <w:bCs/>
        </w:rPr>
        <w:t xml:space="preserve">3  Verbale dell’Assemblea dei delegati MoDAP del 18 novembre 2021 </w:t>
      </w:r>
    </w:p>
    <w:p w14:paraId="47BF1137" w14:textId="77777777" w:rsidR="0049237F" w:rsidRDefault="0049237F" w:rsidP="0049237F">
      <w:pPr>
        <w:rPr>
          <w:rFonts w:ascii="Arial" w:hAnsi="Arial" w:cs="Arial"/>
          <w:bCs/>
        </w:rPr>
      </w:pPr>
    </w:p>
    <w:p w14:paraId="0341D7E2" w14:textId="2557C4A9" w:rsidR="001E2A87" w:rsidRDefault="0049237F" w:rsidP="0049237F">
      <w:pPr>
        <w:rPr>
          <w:rFonts w:ascii="Arial" w:hAnsi="Arial" w:cs="Arial"/>
          <w:bCs/>
        </w:rPr>
      </w:pPr>
      <w:r>
        <w:rPr>
          <w:rFonts w:ascii="Arial" w:hAnsi="Arial" w:cs="Arial"/>
          <w:bCs/>
        </w:rPr>
        <w:t>Letto da Roberta Milani e Gabriele Salmaso e approvato dopo la correzione ortografica del nome Antonio Rimoli.</w:t>
      </w:r>
    </w:p>
    <w:p w14:paraId="762BF084" w14:textId="77777777" w:rsidR="001E2A87" w:rsidRDefault="001E2A87" w:rsidP="0049237F">
      <w:pPr>
        <w:rPr>
          <w:rFonts w:ascii="Arial" w:hAnsi="Arial" w:cs="Arial"/>
          <w:bCs/>
        </w:rPr>
      </w:pPr>
    </w:p>
    <w:p w14:paraId="57CEC5DD" w14:textId="5BCAF3C7" w:rsidR="0049237F" w:rsidRDefault="001E2A87" w:rsidP="0049237F">
      <w:pPr>
        <w:pStyle w:val="Paragrafoelenco"/>
        <w:numPr>
          <w:ilvl w:val="0"/>
          <w:numId w:val="3"/>
        </w:numPr>
        <w:rPr>
          <w:rFonts w:ascii="Arial" w:hAnsi="Arial" w:cs="Arial"/>
          <w:b/>
        </w:rPr>
      </w:pPr>
      <w:r w:rsidRPr="001E2A87">
        <w:rPr>
          <w:rFonts w:ascii="Arial" w:hAnsi="Arial" w:cs="Arial"/>
          <w:b/>
        </w:rPr>
        <w:t>Attività</w:t>
      </w:r>
    </w:p>
    <w:p w14:paraId="487A76CA" w14:textId="77777777" w:rsidR="001E2A87" w:rsidRDefault="001E2A87" w:rsidP="001E2A87">
      <w:pPr>
        <w:rPr>
          <w:rFonts w:ascii="Arial" w:hAnsi="Arial" w:cs="Arial"/>
          <w:b/>
        </w:rPr>
      </w:pPr>
    </w:p>
    <w:p w14:paraId="423BFBC4" w14:textId="1B457017" w:rsidR="001E2A87" w:rsidRPr="001E2A87" w:rsidRDefault="001E2A87" w:rsidP="001E2A87">
      <w:pPr>
        <w:pStyle w:val="Paragrafoelenco"/>
        <w:numPr>
          <w:ilvl w:val="1"/>
          <w:numId w:val="3"/>
        </w:numPr>
        <w:rPr>
          <w:rFonts w:ascii="Arial" w:hAnsi="Arial" w:cs="Arial"/>
          <w:bCs/>
        </w:rPr>
      </w:pPr>
      <w:r>
        <w:rPr>
          <w:rFonts w:ascii="Arial" w:hAnsi="Arial" w:cs="Arial"/>
          <w:bCs/>
        </w:rPr>
        <w:t>R</w:t>
      </w:r>
      <w:r w:rsidRPr="001E2A87">
        <w:rPr>
          <w:rFonts w:ascii="Arial" w:hAnsi="Arial" w:cs="Arial"/>
          <w:bCs/>
        </w:rPr>
        <w:t>etrospettiva 2021/22 e in parte 2023 relazione del presidente</w:t>
      </w:r>
    </w:p>
    <w:p w14:paraId="6C2A7E65" w14:textId="77777777" w:rsidR="001E2A87" w:rsidRDefault="001E2A87" w:rsidP="001E2A87">
      <w:pPr>
        <w:rPr>
          <w:rFonts w:ascii="Arial" w:hAnsi="Arial" w:cs="Arial"/>
          <w:bCs/>
        </w:rPr>
      </w:pPr>
    </w:p>
    <w:p w14:paraId="0AF8655E" w14:textId="77777777" w:rsidR="001E2A87" w:rsidRDefault="001E2A87" w:rsidP="001E2A87">
      <w:pPr>
        <w:rPr>
          <w:rFonts w:ascii="Arial" w:hAnsi="Arial" w:cs="Arial"/>
          <w:bCs/>
        </w:rPr>
      </w:pPr>
    </w:p>
    <w:p w14:paraId="489B3C4D" w14:textId="74FF8F31" w:rsidR="00C844AC" w:rsidRDefault="001E2A87" w:rsidP="001E2A87">
      <w:pPr>
        <w:rPr>
          <w:rFonts w:ascii="Arial" w:hAnsi="Arial" w:cs="Arial"/>
          <w:bCs/>
        </w:rPr>
      </w:pPr>
      <w:r w:rsidRPr="00C844AC">
        <w:rPr>
          <w:rFonts w:ascii="Arial" w:hAnsi="Arial" w:cs="Arial"/>
          <w:b/>
        </w:rPr>
        <w:t>Vedi allegato</w:t>
      </w:r>
      <w:r w:rsidRPr="00C844AC">
        <w:rPr>
          <w:rFonts w:ascii="Arial" w:hAnsi="Arial" w:cs="Arial"/>
          <w:bCs/>
        </w:rPr>
        <w:t>, relazione accettata dal ple</w:t>
      </w:r>
      <w:r w:rsidR="00C844AC">
        <w:rPr>
          <w:rFonts w:ascii="Arial" w:hAnsi="Arial" w:cs="Arial"/>
          <w:bCs/>
        </w:rPr>
        <w:t>num,</w:t>
      </w:r>
    </w:p>
    <w:p w14:paraId="31BDEB79" w14:textId="77777777" w:rsidR="00C844AC" w:rsidRPr="00C844AC" w:rsidRDefault="00C844AC" w:rsidP="001E2A87">
      <w:pPr>
        <w:rPr>
          <w:rFonts w:ascii="Arial" w:hAnsi="Arial" w:cs="Arial"/>
          <w:bCs/>
        </w:rPr>
      </w:pPr>
    </w:p>
    <w:p w14:paraId="12EB1BFC" w14:textId="3FA4B3BE" w:rsidR="001E2A87" w:rsidRDefault="001E2A87" w:rsidP="001E2A87">
      <w:pPr>
        <w:rPr>
          <w:rFonts w:ascii="Arial" w:hAnsi="Arial" w:cs="Arial"/>
          <w:bCs/>
        </w:rPr>
      </w:pPr>
      <w:r>
        <w:rPr>
          <w:rFonts w:ascii="Arial" w:hAnsi="Arial" w:cs="Arial"/>
          <w:bCs/>
        </w:rPr>
        <w:t>Franco Caravatti ci invita a un momento di raccoglimento in memoria di Giorgio Gander ex cassiere, scomparso nel 2022 e di tutti gli altri colleghi che sono venuti a mancare.</w:t>
      </w:r>
    </w:p>
    <w:p w14:paraId="365061ED" w14:textId="77777777" w:rsidR="001E2A87" w:rsidRDefault="001E2A87" w:rsidP="001E2A87">
      <w:pPr>
        <w:rPr>
          <w:rFonts w:ascii="Arial" w:hAnsi="Arial" w:cs="Arial"/>
          <w:bCs/>
        </w:rPr>
      </w:pPr>
    </w:p>
    <w:p w14:paraId="03205781" w14:textId="77777777" w:rsidR="00C844AC" w:rsidRDefault="00C844AC" w:rsidP="001E2A87">
      <w:pPr>
        <w:rPr>
          <w:rFonts w:ascii="Arial" w:hAnsi="Arial" w:cs="Arial"/>
          <w:bCs/>
        </w:rPr>
      </w:pPr>
    </w:p>
    <w:p w14:paraId="6D4BA767" w14:textId="77777777" w:rsidR="00BC1DF2" w:rsidRDefault="001E2A87" w:rsidP="00BC1DF2">
      <w:pPr>
        <w:pStyle w:val="Paragrafoelenco"/>
        <w:numPr>
          <w:ilvl w:val="1"/>
          <w:numId w:val="3"/>
        </w:numPr>
        <w:rPr>
          <w:rFonts w:ascii="Arial" w:hAnsi="Arial" w:cs="Arial"/>
          <w:bCs/>
        </w:rPr>
      </w:pPr>
      <w:r w:rsidRPr="001E2A87">
        <w:rPr>
          <w:rFonts w:ascii="Arial" w:hAnsi="Arial" w:cs="Arial"/>
          <w:bCs/>
        </w:rPr>
        <w:t>Resoconto finanziario 2021/2022, rapporto di revisione e info</w:t>
      </w:r>
      <w:r w:rsidR="00C844AC">
        <w:rPr>
          <w:rFonts w:ascii="Arial" w:hAnsi="Arial" w:cs="Arial"/>
          <w:bCs/>
        </w:rPr>
        <w:t xml:space="preserve"> </w:t>
      </w:r>
      <w:r w:rsidRPr="001E2A87">
        <w:rPr>
          <w:rFonts w:ascii="Arial" w:hAnsi="Arial" w:cs="Arial"/>
          <w:bCs/>
        </w:rPr>
        <w:t xml:space="preserve">stato al 2023. </w:t>
      </w:r>
    </w:p>
    <w:p w14:paraId="336F15E1" w14:textId="77777777" w:rsidR="00BC1DF2" w:rsidRDefault="00BC1DF2" w:rsidP="00BC1DF2">
      <w:pPr>
        <w:rPr>
          <w:rFonts w:ascii="Arial" w:hAnsi="Arial" w:cs="Arial"/>
          <w:b/>
        </w:rPr>
      </w:pPr>
    </w:p>
    <w:p w14:paraId="05947780" w14:textId="0EAD8FB7" w:rsidR="001E2A87" w:rsidRPr="00BC1DF2" w:rsidRDefault="001E2A87" w:rsidP="00BC1DF2">
      <w:pPr>
        <w:rPr>
          <w:rFonts w:ascii="Arial" w:hAnsi="Arial" w:cs="Arial"/>
          <w:bCs/>
        </w:rPr>
      </w:pPr>
      <w:r w:rsidRPr="00BC1DF2">
        <w:rPr>
          <w:rFonts w:ascii="Arial" w:hAnsi="Arial" w:cs="Arial"/>
          <w:b/>
        </w:rPr>
        <w:t>Vedi allegato.</w:t>
      </w:r>
    </w:p>
    <w:p w14:paraId="559CAF88" w14:textId="77777777" w:rsidR="00C844AC" w:rsidRDefault="00C844AC" w:rsidP="00B74F1F">
      <w:pPr>
        <w:rPr>
          <w:rFonts w:ascii="Arial" w:hAnsi="Arial" w:cs="Arial"/>
          <w:b/>
        </w:rPr>
      </w:pPr>
    </w:p>
    <w:p w14:paraId="3DB64173" w14:textId="33206030" w:rsidR="00C844AC" w:rsidRDefault="00C844AC" w:rsidP="00C844AC">
      <w:pPr>
        <w:rPr>
          <w:rFonts w:ascii="Arial" w:hAnsi="Arial" w:cs="Arial"/>
          <w:bCs/>
        </w:rPr>
      </w:pPr>
      <w:r w:rsidRPr="00C844AC">
        <w:rPr>
          <w:rFonts w:ascii="Arial" w:hAnsi="Arial" w:cs="Arial"/>
          <w:bCs/>
        </w:rPr>
        <w:t xml:space="preserve">Il </w:t>
      </w:r>
      <w:r>
        <w:rPr>
          <w:rFonts w:ascii="Arial" w:hAnsi="Arial" w:cs="Arial"/>
          <w:bCs/>
        </w:rPr>
        <w:t>cassiere Mario Longinotti illustra il resoconto finanziario, i revisori Giancarlo Pedretti e Arrigo Brühlmann confermano la perfetta tenuta della contabilità. I conti sono accettati all’unanimità.</w:t>
      </w:r>
    </w:p>
    <w:p w14:paraId="6DD302BB" w14:textId="30C68CB6" w:rsidR="00C844AC" w:rsidRPr="00F65596" w:rsidRDefault="00F65596" w:rsidP="00F65596">
      <w:pPr>
        <w:pStyle w:val="Paragrafoelenco"/>
        <w:numPr>
          <w:ilvl w:val="1"/>
          <w:numId w:val="3"/>
        </w:numPr>
        <w:rPr>
          <w:rFonts w:ascii="Arial" w:hAnsi="Arial" w:cs="Arial"/>
          <w:bCs/>
        </w:rPr>
      </w:pPr>
      <w:r w:rsidRPr="00F65596">
        <w:rPr>
          <w:rFonts w:ascii="Arial" w:hAnsi="Arial" w:cs="Arial"/>
          <w:bCs/>
        </w:rPr>
        <w:lastRenderedPageBreak/>
        <w:t xml:space="preserve"> </w:t>
      </w:r>
      <w:r w:rsidR="00C844AC" w:rsidRPr="00F65596">
        <w:rPr>
          <w:rFonts w:ascii="Arial" w:hAnsi="Arial" w:cs="Arial"/>
          <w:bCs/>
        </w:rPr>
        <w:t>Discussione</w:t>
      </w:r>
    </w:p>
    <w:p w14:paraId="486A8C0D" w14:textId="77777777" w:rsidR="00C844AC" w:rsidRDefault="00C844AC" w:rsidP="00C844AC">
      <w:pPr>
        <w:rPr>
          <w:rFonts w:ascii="Arial" w:hAnsi="Arial" w:cs="Arial"/>
          <w:bCs/>
        </w:rPr>
      </w:pPr>
    </w:p>
    <w:p w14:paraId="7F1B760B" w14:textId="3730F486" w:rsidR="00E01395" w:rsidRDefault="00C844AC" w:rsidP="00C844AC">
      <w:pPr>
        <w:rPr>
          <w:rFonts w:ascii="Arial" w:hAnsi="Arial" w:cs="Arial"/>
          <w:bCs/>
        </w:rPr>
      </w:pPr>
      <w:r>
        <w:rPr>
          <w:rFonts w:ascii="Arial" w:hAnsi="Arial" w:cs="Arial"/>
          <w:bCs/>
        </w:rPr>
        <w:t>Per rim</w:t>
      </w:r>
      <w:r w:rsidR="00E01395">
        <w:rPr>
          <w:rFonts w:ascii="Arial" w:hAnsi="Arial" w:cs="Arial"/>
          <w:bCs/>
        </w:rPr>
        <w:t>p</w:t>
      </w:r>
      <w:r>
        <w:rPr>
          <w:rFonts w:ascii="Arial" w:hAnsi="Arial" w:cs="Arial"/>
          <w:bCs/>
        </w:rPr>
        <w:t>inguare la cassa</w:t>
      </w:r>
      <w:r w:rsidR="00E01395">
        <w:rPr>
          <w:rFonts w:ascii="Arial" w:hAnsi="Arial" w:cs="Arial"/>
          <w:bCs/>
        </w:rPr>
        <w:t>,</w:t>
      </w:r>
      <w:r>
        <w:rPr>
          <w:rFonts w:ascii="Arial" w:hAnsi="Arial" w:cs="Arial"/>
          <w:bCs/>
        </w:rPr>
        <w:t xml:space="preserve"> spediremo una nuova lettera di motivazione con allegata la nuova</w:t>
      </w:r>
      <w:r w:rsidR="00E01395">
        <w:rPr>
          <w:rFonts w:ascii="Arial" w:hAnsi="Arial" w:cs="Arial"/>
          <w:bCs/>
        </w:rPr>
        <w:t xml:space="preserve"> </w:t>
      </w:r>
      <w:r>
        <w:rPr>
          <w:rFonts w:ascii="Arial" w:hAnsi="Arial" w:cs="Arial"/>
          <w:bCs/>
        </w:rPr>
        <w:t xml:space="preserve">polizza di versamento </w:t>
      </w:r>
      <w:r w:rsidR="00E01395">
        <w:rPr>
          <w:rFonts w:ascii="Arial" w:hAnsi="Arial" w:cs="Arial"/>
          <w:bCs/>
        </w:rPr>
        <w:t>munita del</w:t>
      </w:r>
      <w:r>
        <w:rPr>
          <w:rFonts w:ascii="Arial" w:hAnsi="Arial" w:cs="Arial"/>
          <w:bCs/>
        </w:rPr>
        <w:t xml:space="preserve"> codice QR a tutti i membri. </w:t>
      </w:r>
      <w:r w:rsidR="00E01395">
        <w:rPr>
          <w:rFonts w:ascii="Arial" w:hAnsi="Arial" w:cs="Arial"/>
          <w:bCs/>
        </w:rPr>
        <w:t>La spedizione sarà</w:t>
      </w:r>
      <w:r w:rsidRPr="00C844AC">
        <w:rPr>
          <w:rFonts w:ascii="Arial" w:hAnsi="Arial" w:cs="Arial"/>
          <w:bCs/>
        </w:rPr>
        <w:t xml:space="preserve"> </w:t>
      </w:r>
      <w:r w:rsidR="00E01395">
        <w:rPr>
          <w:rFonts w:ascii="Arial" w:hAnsi="Arial" w:cs="Arial"/>
          <w:bCs/>
        </w:rPr>
        <w:t>effettuata dalle singole federazioni. L’esperienza maturata in passato ci lascia ben sperare nell’incasso di un qualche soldo a titolo benevolo per MoDAP.</w:t>
      </w:r>
    </w:p>
    <w:p w14:paraId="2F5D1EE1" w14:textId="77777777" w:rsidR="00E01395" w:rsidRDefault="00E01395" w:rsidP="00C844AC">
      <w:pPr>
        <w:rPr>
          <w:rFonts w:ascii="Arial" w:hAnsi="Arial" w:cs="Arial"/>
          <w:bCs/>
        </w:rPr>
      </w:pPr>
    </w:p>
    <w:p w14:paraId="0DF69435" w14:textId="77777777" w:rsidR="00E01395" w:rsidRDefault="00E01395" w:rsidP="00C844AC">
      <w:pPr>
        <w:rPr>
          <w:rFonts w:ascii="Arial" w:hAnsi="Arial" w:cs="Arial"/>
          <w:bCs/>
        </w:rPr>
      </w:pPr>
    </w:p>
    <w:p w14:paraId="0BC08582" w14:textId="73CE7F53" w:rsidR="00E01395" w:rsidRPr="00E01395" w:rsidRDefault="00E01395" w:rsidP="00E01395">
      <w:pPr>
        <w:pStyle w:val="Paragrafoelenco"/>
        <w:numPr>
          <w:ilvl w:val="1"/>
          <w:numId w:val="3"/>
        </w:numPr>
        <w:rPr>
          <w:rFonts w:ascii="Arial" w:hAnsi="Arial" w:cs="Arial"/>
          <w:bCs/>
        </w:rPr>
      </w:pPr>
      <w:r w:rsidRPr="00E01395">
        <w:rPr>
          <w:rFonts w:ascii="Arial" w:hAnsi="Arial" w:cs="Arial"/>
          <w:bCs/>
        </w:rPr>
        <w:t>Proposte d’attività future, discussione</w:t>
      </w:r>
    </w:p>
    <w:p w14:paraId="46852ACD" w14:textId="77777777" w:rsidR="00E01395" w:rsidRDefault="00E01395" w:rsidP="00E01395">
      <w:pPr>
        <w:rPr>
          <w:rFonts w:ascii="Arial" w:hAnsi="Arial" w:cs="Arial"/>
          <w:bCs/>
        </w:rPr>
      </w:pPr>
    </w:p>
    <w:p w14:paraId="1CB7A721" w14:textId="77777777" w:rsidR="00D224EA" w:rsidRDefault="00E01395" w:rsidP="00C844AC">
      <w:pPr>
        <w:rPr>
          <w:rFonts w:ascii="Arial" w:hAnsi="Arial" w:cs="Arial"/>
          <w:bCs/>
        </w:rPr>
      </w:pPr>
      <w:r>
        <w:rPr>
          <w:rFonts w:ascii="Arial" w:hAnsi="Arial" w:cs="Arial"/>
          <w:bCs/>
        </w:rPr>
        <w:t>Oltre allo scritto di cui sopra, per le altre ev. attività,</w:t>
      </w:r>
      <w:r w:rsidRPr="00E01395">
        <w:rPr>
          <w:rFonts w:ascii="Arial" w:hAnsi="Arial" w:cs="Arial"/>
          <w:bCs/>
        </w:rPr>
        <w:t xml:space="preserve"> </w:t>
      </w:r>
      <w:r>
        <w:rPr>
          <w:rFonts w:ascii="Arial" w:hAnsi="Arial" w:cs="Arial"/>
          <w:bCs/>
        </w:rPr>
        <w:t>se ne occuperà il nuovo Comitato.</w:t>
      </w:r>
      <w:r w:rsidR="00D224EA" w:rsidRPr="00D224EA">
        <w:rPr>
          <w:rFonts w:ascii="Arial" w:hAnsi="Arial" w:cs="Arial"/>
          <w:bCs/>
        </w:rPr>
        <w:t xml:space="preserve"> </w:t>
      </w:r>
      <w:r w:rsidR="00D224EA">
        <w:rPr>
          <w:rFonts w:ascii="Arial" w:hAnsi="Arial" w:cs="Arial"/>
          <w:bCs/>
        </w:rPr>
        <w:t xml:space="preserve"> </w:t>
      </w:r>
    </w:p>
    <w:p w14:paraId="54D858A0" w14:textId="77777777" w:rsidR="00D224EA" w:rsidRDefault="00D224EA" w:rsidP="00D224EA">
      <w:pPr>
        <w:rPr>
          <w:rFonts w:ascii="Arial" w:hAnsi="Arial" w:cs="Arial"/>
          <w:bCs/>
        </w:rPr>
      </w:pPr>
    </w:p>
    <w:p w14:paraId="5F7B8209" w14:textId="77777777" w:rsidR="00D224EA" w:rsidRDefault="00D224EA" w:rsidP="00D224EA">
      <w:pPr>
        <w:rPr>
          <w:rFonts w:ascii="Arial" w:hAnsi="Arial" w:cs="Arial"/>
          <w:bCs/>
        </w:rPr>
      </w:pPr>
    </w:p>
    <w:p w14:paraId="334AF3FA" w14:textId="77777777" w:rsidR="00D224EA" w:rsidRDefault="00D224EA" w:rsidP="00D224EA">
      <w:pPr>
        <w:rPr>
          <w:rFonts w:ascii="Arial" w:hAnsi="Arial" w:cs="Arial"/>
          <w:bCs/>
        </w:rPr>
      </w:pPr>
    </w:p>
    <w:p w14:paraId="3673C466" w14:textId="67876971" w:rsidR="00E01395" w:rsidRDefault="00D224EA" w:rsidP="00D224EA">
      <w:pPr>
        <w:pStyle w:val="Paragrafoelenco"/>
        <w:numPr>
          <w:ilvl w:val="0"/>
          <w:numId w:val="3"/>
        </w:numPr>
        <w:rPr>
          <w:rFonts w:ascii="Arial" w:hAnsi="Arial" w:cs="Arial"/>
          <w:b/>
        </w:rPr>
      </w:pPr>
      <w:r w:rsidRPr="00D224EA">
        <w:rPr>
          <w:rFonts w:ascii="Arial" w:hAnsi="Arial" w:cs="Arial"/>
          <w:b/>
        </w:rPr>
        <w:t>Nomine statutarie</w:t>
      </w:r>
    </w:p>
    <w:p w14:paraId="5CCC3D38" w14:textId="77777777" w:rsidR="00D224EA" w:rsidRDefault="00D224EA" w:rsidP="00D224EA">
      <w:pPr>
        <w:rPr>
          <w:rFonts w:ascii="Arial" w:hAnsi="Arial" w:cs="Arial"/>
          <w:b/>
        </w:rPr>
      </w:pPr>
    </w:p>
    <w:p w14:paraId="535B7D43" w14:textId="77777777" w:rsidR="00D224EA" w:rsidRDefault="00D224EA" w:rsidP="00D224EA">
      <w:pPr>
        <w:rPr>
          <w:rFonts w:ascii="Arial" w:hAnsi="Arial" w:cs="Arial"/>
          <w:b/>
        </w:rPr>
      </w:pPr>
    </w:p>
    <w:p w14:paraId="74677EF7" w14:textId="77777777" w:rsidR="00D224EA" w:rsidRDefault="00D224EA" w:rsidP="00D224EA">
      <w:pPr>
        <w:rPr>
          <w:rFonts w:ascii="Arial" w:hAnsi="Arial" w:cs="Arial"/>
          <w:bCs/>
        </w:rPr>
      </w:pPr>
      <w:r w:rsidRPr="00D224EA">
        <w:rPr>
          <w:rFonts w:ascii="Arial" w:hAnsi="Arial" w:cs="Arial"/>
          <w:bCs/>
        </w:rPr>
        <w:t>Marco</w:t>
      </w:r>
      <w:r>
        <w:rPr>
          <w:rFonts w:ascii="Arial" w:hAnsi="Arial" w:cs="Arial"/>
          <w:bCs/>
        </w:rPr>
        <w:t xml:space="preserve"> Tognola si complimenta per il grande lavoro svolto come Presidente da Franco Caravatti che lascia la carica ma rimane nel Comitato. Riprende la presidenza Saverio Lurati, nomina accettata all’unanimità, momento sottolineato da un fragoroso applauso.</w:t>
      </w:r>
    </w:p>
    <w:p w14:paraId="19497029" w14:textId="38BC0857" w:rsidR="00D224EA" w:rsidRDefault="00D224EA" w:rsidP="00D224EA">
      <w:pPr>
        <w:rPr>
          <w:rFonts w:ascii="Arial" w:hAnsi="Arial" w:cs="Arial"/>
          <w:bCs/>
        </w:rPr>
      </w:pPr>
      <w:r>
        <w:rPr>
          <w:rFonts w:ascii="Arial" w:hAnsi="Arial" w:cs="Arial"/>
          <w:bCs/>
        </w:rPr>
        <w:t>Saverio Lurati prende la parola,</w:t>
      </w:r>
      <w:r w:rsidR="0080281D">
        <w:rPr>
          <w:rFonts w:ascii="Arial" w:hAnsi="Arial" w:cs="Arial"/>
          <w:bCs/>
        </w:rPr>
        <w:t xml:space="preserve"> </w:t>
      </w:r>
      <w:r>
        <w:rPr>
          <w:rFonts w:ascii="Arial" w:hAnsi="Arial" w:cs="Arial"/>
          <w:bCs/>
        </w:rPr>
        <w:t>ringrazia della fiducia accordatagli e sottolinea come i quotidiani non pubblicano mai i nostri comunicati stampa. Bisognerà trovare altre soluzioni per farci sentir</w:t>
      </w:r>
      <w:r w:rsidR="0080281D">
        <w:rPr>
          <w:rFonts w:ascii="Arial" w:hAnsi="Arial" w:cs="Arial"/>
          <w:bCs/>
        </w:rPr>
        <w:t>e</w:t>
      </w:r>
      <w:r>
        <w:rPr>
          <w:rFonts w:ascii="Arial" w:hAnsi="Arial" w:cs="Arial"/>
          <w:bCs/>
        </w:rPr>
        <w:t xml:space="preserve">. </w:t>
      </w:r>
      <w:r w:rsidR="0080281D">
        <w:rPr>
          <w:rFonts w:ascii="Arial" w:hAnsi="Arial" w:cs="Arial"/>
          <w:bCs/>
        </w:rPr>
        <w:t>Sulla situazione attuale, in primis la povertà, non si potrà più tacere.</w:t>
      </w:r>
    </w:p>
    <w:p w14:paraId="21E9B8C4" w14:textId="7AB4352C" w:rsidR="0080281D" w:rsidRDefault="0080281D" w:rsidP="00D224EA">
      <w:pPr>
        <w:rPr>
          <w:rFonts w:ascii="Arial" w:hAnsi="Arial" w:cs="Arial"/>
          <w:bCs/>
        </w:rPr>
      </w:pPr>
      <w:r>
        <w:rPr>
          <w:rFonts w:ascii="Arial" w:hAnsi="Arial" w:cs="Arial"/>
          <w:bCs/>
        </w:rPr>
        <w:t>Tutti i colleghi proposti dal Comitato per le varie cariche sono stati accettati all’unanimità.</w:t>
      </w:r>
    </w:p>
    <w:p w14:paraId="1B51BCDE" w14:textId="1F1540AF" w:rsidR="0080281D" w:rsidRDefault="0080281D" w:rsidP="00D224EA">
      <w:pPr>
        <w:rPr>
          <w:rFonts w:ascii="Arial" w:hAnsi="Arial" w:cs="Arial"/>
          <w:bCs/>
        </w:rPr>
      </w:pPr>
      <w:r>
        <w:rPr>
          <w:rFonts w:ascii="Arial" w:hAnsi="Arial" w:cs="Arial"/>
          <w:bCs/>
        </w:rPr>
        <w:t>L’elenco dei nominativi si trovano nel verbale del Comitato del 10 ottobre 2023</w:t>
      </w:r>
      <w:r w:rsidR="00E57E93">
        <w:rPr>
          <w:rFonts w:ascii="Arial" w:hAnsi="Arial" w:cs="Arial"/>
          <w:bCs/>
        </w:rPr>
        <w:t xml:space="preserve"> </w:t>
      </w:r>
      <w:r w:rsidR="00E57E93" w:rsidRPr="00E57E93">
        <w:rPr>
          <w:rFonts w:ascii="Arial" w:hAnsi="Arial" w:cs="Arial"/>
          <w:b/>
        </w:rPr>
        <w:t>allegato</w:t>
      </w:r>
      <w:r>
        <w:rPr>
          <w:rFonts w:ascii="Arial" w:hAnsi="Arial" w:cs="Arial"/>
          <w:bCs/>
        </w:rPr>
        <w:t>.</w:t>
      </w:r>
    </w:p>
    <w:p w14:paraId="738E71F8" w14:textId="74D093F2" w:rsidR="00BC1DF2" w:rsidRDefault="00BC1DF2" w:rsidP="00D224EA">
      <w:pPr>
        <w:rPr>
          <w:rFonts w:ascii="Arial" w:hAnsi="Arial" w:cs="Arial"/>
          <w:bCs/>
        </w:rPr>
      </w:pPr>
      <w:r>
        <w:rPr>
          <w:rFonts w:ascii="Arial" w:hAnsi="Arial" w:cs="Arial"/>
          <w:bCs/>
        </w:rPr>
        <w:t>Franco Caravatti, oramai ex Presidente, prende congedo con due parole da Gianni Chopard, verbalista, con i complimenti di rito. A lui un presente molto ben accetto.</w:t>
      </w:r>
    </w:p>
    <w:p w14:paraId="5E2B3EAC" w14:textId="77777777" w:rsidR="0080281D" w:rsidRDefault="0080281D" w:rsidP="00D224EA">
      <w:pPr>
        <w:rPr>
          <w:rFonts w:ascii="Arial" w:hAnsi="Arial" w:cs="Arial"/>
          <w:bCs/>
        </w:rPr>
      </w:pPr>
    </w:p>
    <w:p w14:paraId="1D8B0BEE" w14:textId="77777777" w:rsidR="0080281D" w:rsidRDefault="0080281D" w:rsidP="00D224EA">
      <w:pPr>
        <w:rPr>
          <w:rFonts w:ascii="Arial" w:hAnsi="Arial" w:cs="Arial"/>
          <w:bCs/>
        </w:rPr>
      </w:pPr>
    </w:p>
    <w:p w14:paraId="39622346" w14:textId="77777777" w:rsidR="0080281D" w:rsidRDefault="0080281D" w:rsidP="00D224EA">
      <w:pPr>
        <w:rPr>
          <w:rFonts w:ascii="Arial" w:hAnsi="Arial" w:cs="Arial"/>
          <w:bCs/>
        </w:rPr>
      </w:pPr>
    </w:p>
    <w:p w14:paraId="477AB6F2" w14:textId="41E7F00C" w:rsidR="0080281D" w:rsidRDefault="0080281D" w:rsidP="0080281D">
      <w:pPr>
        <w:pStyle w:val="Paragrafoelenco"/>
        <w:numPr>
          <w:ilvl w:val="0"/>
          <w:numId w:val="3"/>
        </w:numPr>
        <w:rPr>
          <w:rFonts w:ascii="Arial" w:hAnsi="Arial" w:cs="Arial"/>
          <w:b/>
        </w:rPr>
      </w:pPr>
      <w:r w:rsidRPr="0080281D">
        <w:rPr>
          <w:rFonts w:ascii="Arial" w:hAnsi="Arial" w:cs="Arial"/>
          <w:b/>
        </w:rPr>
        <w:t xml:space="preserve">Dibattito su temi di attualità </w:t>
      </w:r>
    </w:p>
    <w:p w14:paraId="27A3D0B6" w14:textId="77777777" w:rsidR="0080281D" w:rsidRDefault="0080281D" w:rsidP="0080281D">
      <w:pPr>
        <w:rPr>
          <w:rFonts w:ascii="Arial" w:hAnsi="Arial" w:cs="Arial"/>
          <w:b/>
        </w:rPr>
      </w:pPr>
    </w:p>
    <w:p w14:paraId="04D87F33" w14:textId="77777777" w:rsidR="0080281D" w:rsidRDefault="0080281D" w:rsidP="0080281D">
      <w:pPr>
        <w:rPr>
          <w:rFonts w:ascii="Arial" w:hAnsi="Arial" w:cs="Arial"/>
          <w:b/>
        </w:rPr>
      </w:pPr>
    </w:p>
    <w:p w14:paraId="59CCD7B8" w14:textId="15C410BF" w:rsidR="0080281D" w:rsidRDefault="0080281D" w:rsidP="0080281D">
      <w:pPr>
        <w:pStyle w:val="Paragrafoelenco"/>
        <w:numPr>
          <w:ilvl w:val="1"/>
          <w:numId w:val="3"/>
        </w:numPr>
        <w:rPr>
          <w:rFonts w:ascii="Arial" w:hAnsi="Arial" w:cs="Arial"/>
          <w:bCs/>
        </w:rPr>
      </w:pPr>
      <w:r w:rsidRPr="0080281D">
        <w:rPr>
          <w:rFonts w:ascii="Arial" w:hAnsi="Arial" w:cs="Arial"/>
          <w:bCs/>
        </w:rPr>
        <w:t>Assicurazioni malattia, relatore Bruno Cereghetti.</w:t>
      </w:r>
    </w:p>
    <w:p w14:paraId="41F24CA1" w14:textId="77777777" w:rsidR="0080281D" w:rsidRDefault="0080281D" w:rsidP="0080281D">
      <w:pPr>
        <w:rPr>
          <w:rFonts w:ascii="Arial" w:hAnsi="Arial" w:cs="Arial"/>
          <w:bCs/>
        </w:rPr>
      </w:pPr>
    </w:p>
    <w:p w14:paraId="713DA458" w14:textId="77777777" w:rsidR="00C97F21" w:rsidRDefault="00C97F21" w:rsidP="0080281D">
      <w:pPr>
        <w:rPr>
          <w:rFonts w:ascii="Arial" w:hAnsi="Arial" w:cs="Arial"/>
          <w:bCs/>
        </w:rPr>
      </w:pPr>
    </w:p>
    <w:p w14:paraId="34E6B0C5" w14:textId="7C16CE47" w:rsidR="00B501C8" w:rsidRDefault="0080281D" w:rsidP="0080281D">
      <w:pPr>
        <w:rPr>
          <w:rFonts w:ascii="Arial" w:hAnsi="Arial" w:cs="Arial"/>
          <w:bCs/>
        </w:rPr>
      </w:pPr>
      <w:r>
        <w:rPr>
          <w:rFonts w:ascii="Arial" w:hAnsi="Arial" w:cs="Arial"/>
          <w:bCs/>
        </w:rPr>
        <w:t>Bruno Cereghetti si rifà</w:t>
      </w:r>
      <w:r w:rsidR="00F65596">
        <w:rPr>
          <w:rFonts w:ascii="Arial" w:hAnsi="Arial" w:cs="Arial"/>
          <w:bCs/>
        </w:rPr>
        <w:t xml:space="preserve"> all’ultimo, e non è il primo</w:t>
      </w:r>
      <w:r w:rsidR="00C97F21">
        <w:rPr>
          <w:rFonts w:ascii="Arial" w:hAnsi="Arial" w:cs="Arial"/>
          <w:bCs/>
        </w:rPr>
        <w:t>,</w:t>
      </w:r>
      <w:r w:rsidR="00F65596">
        <w:rPr>
          <w:rFonts w:ascii="Arial" w:hAnsi="Arial" w:cs="Arial"/>
          <w:bCs/>
        </w:rPr>
        <w:t xml:space="preserve"> cospicuo aumento dei premi della Cassa malati. Secondo lui la LAMAL è morta e purtroppo per il dopo non c’è ancora nulla. Il pericolo è l’abbassamento delle prestazioni sanitarie, si arrischia che dal 2025 avremo anche noi, ceti medio-bassi, i medici “della mutua” e per i benestanti la medicina di serie A. Il 40% delle spese della medicina  è da ascrivere agli over 60 anni, dunque si presenta il pericolo che non si curino più a dovere gli anziani. Si parla insistentemente della Cassa malati unica sul tipo AVS e SUVA ma non risolverebbe tutti i problemi. È necessari</w:t>
      </w:r>
      <w:r w:rsidR="00B501C8">
        <w:rPr>
          <w:rFonts w:ascii="Arial" w:hAnsi="Arial" w:cs="Arial"/>
          <w:bCs/>
        </w:rPr>
        <w:t>a una presa di coscienza da parte dei medici di non esagerare con gli esami inutili e i doppioni.</w:t>
      </w:r>
    </w:p>
    <w:p w14:paraId="680D9F02" w14:textId="77777777" w:rsidR="00B74F1F" w:rsidRDefault="00B74F1F" w:rsidP="0080281D">
      <w:pPr>
        <w:rPr>
          <w:rFonts w:ascii="Arial" w:hAnsi="Arial" w:cs="Arial"/>
          <w:bCs/>
        </w:rPr>
      </w:pPr>
    </w:p>
    <w:p w14:paraId="77DCFC30" w14:textId="59F3BCB2" w:rsidR="00B501C8" w:rsidRPr="00B501C8" w:rsidRDefault="00B501C8" w:rsidP="00B501C8">
      <w:pPr>
        <w:pStyle w:val="Paragrafoelenco"/>
        <w:numPr>
          <w:ilvl w:val="1"/>
          <w:numId w:val="3"/>
        </w:numPr>
        <w:rPr>
          <w:rFonts w:ascii="Arial" w:hAnsi="Arial" w:cs="Arial"/>
          <w:bCs/>
        </w:rPr>
      </w:pPr>
      <w:r w:rsidRPr="00B501C8">
        <w:rPr>
          <w:rFonts w:ascii="Arial" w:hAnsi="Arial" w:cs="Arial"/>
          <w:bCs/>
        </w:rPr>
        <w:t>Il mondo giovanile: relatore Ilario Lodi</w:t>
      </w:r>
    </w:p>
    <w:p w14:paraId="6AE7CEC1" w14:textId="77777777" w:rsidR="00B501C8" w:rsidRDefault="00B501C8" w:rsidP="00B501C8">
      <w:pPr>
        <w:rPr>
          <w:rFonts w:ascii="Arial" w:hAnsi="Arial" w:cs="Arial"/>
          <w:bCs/>
        </w:rPr>
      </w:pPr>
    </w:p>
    <w:p w14:paraId="57770F0D" w14:textId="77777777" w:rsidR="00B501C8" w:rsidRDefault="00B501C8" w:rsidP="00B501C8">
      <w:pPr>
        <w:rPr>
          <w:rFonts w:ascii="Arial" w:hAnsi="Arial" w:cs="Arial"/>
          <w:bCs/>
        </w:rPr>
      </w:pPr>
    </w:p>
    <w:p w14:paraId="21E8099C" w14:textId="1BFD3715" w:rsidR="00B501C8" w:rsidRDefault="00B501C8" w:rsidP="00B501C8">
      <w:pPr>
        <w:rPr>
          <w:rFonts w:ascii="Arial" w:hAnsi="Arial" w:cs="Arial"/>
          <w:bCs/>
        </w:rPr>
      </w:pPr>
      <w:r>
        <w:rPr>
          <w:rFonts w:ascii="Arial" w:hAnsi="Arial" w:cs="Arial"/>
          <w:bCs/>
        </w:rPr>
        <w:t>Visto il protrarsi dell’ interessantissimo intervento precedente sull’assicurazioni malattia, Ilario Lodi si congeda a malincuore, lo sentiremo in una prossima o</w:t>
      </w:r>
      <w:r w:rsidR="00C97F21">
        <w:rPr>
          <w:rFonts w:ascii="Arial" w:hAnsi="Arial" w:cs="Arial"/>
          <w:bCs/>
        </w:rPr>
        <w:t>c</w:t>
      </w:r>
      <w:r>
        <w:rPr>
          <w:rFonts w:ascii="Arial" w:hAnsi="Arial" w:cs="Arial"/>
          <w:bCs/>
        </w:rPr>
        <w:t>casione.</w:t>
      </w:r>
    </w:p>
    <w:p w14:paraId="4534CAC1" w14:textId="77777777" w:rsidR="00B74F1F" w:rsidRDefault="00B74F1F" w:rsidP="00B501C8">
      <w:pPr>
        <w:rPr>
          <w:rFonts w:ascii="Arial" w:hAnsi="Arial" w:cs="Arial"/>
          <w:bCs/>
        </w:rPr>
      </w:pPr>
    </w:p>
    <w:p w14:paraId="4EBF74DC" w14:textId="2FED55F6" w:rsidR="00B501C8" w:rsidRDefault="00B501C8" w:rsidP="00B501C8">
      <w:pPr>
        <w:pStyle w:val="Paragrafoelenco"/>
        <w:numPr>
          <w:ilvl w:val="0"/>
          <w:numId w:val="3"/>
        </w:numPr>
        <w:rPr>
          <w:rFonts w:ascii="Arial" w:hAnsi="Arial" w:cs="Arial"/>
          <w:b/>
        </w:rPr>
      </w:pPr>
      <w:r w:rsidRPr="00B501C8">
        <w:rPr>
          <w:rFonts w:ascii="Arial" w:hAnsi="Arial" w:cs="Arial"/>
          <w:b/>
        </w:rPr>
        <w:lastRenderedPageBreak/>
        <w:t>Risoluzioni</w:t>
      </w:r>
    </w:p>
    <w:p w14:paraId="1D4AEA43" w14:textId="77777777" w:rsidR="00B501C8" w:rsidRDefault="00B501C8" w:rsidP="00B501C8">
      <w:pPr>
        <w:rPr>
          <w:rFonts w:ascii="Arial" w:hAnsi="Arial" w:cs="Arial"/>
          <w:b/>
        </w:rPr>
      </w:pPr>
    </w:p>
    <w:p w14:paraId="7ADAABBF" w14:textId="627E299C" w:rsidR="00B501C8" w:rsidRDefault="00B501C8" w:rsidP="00B501C8">
      <w:pPr>
        <w:rPr>
          <w:rFonts w:ascii="Arial" w:hAnsi="Arial" w:cs="Arial"/>
          <w:bCs/>
        </w:rPr>
      </w:pPr>
      <w:r w:rsidRPr="00B501C8">
        <w:rPr>
          <w:rFonts w:ascii="Arial" w:hAnsi="Arial" w:cs="Arial"/>
          <w:bCs/>
        </w:rPr>
        <w:t>Nessuna</w:t>
      </w:r>
    </w:p>
    <w:p w14:paraId="380C1866" w14:textId="77777777" w:rsidR="00B501C8" w:rsidRDefault="00B501C8" w:rsidP="00B501C8">
      <w:pPr>
        <w:rPr>
          <w:rFonts w:ascii="Arial" w:hAnsi="Arial" w:cs="Arial"/>
          <w:bCs/>
        </w:rPr>
      </w:pPr>
    </w:p>
    <w:p w14:paraId="2F472E93" w14:textId="77777777" w:rsidR="00AE7D3B" w:rsidRDefault="00AE7D3B" w:rsidP="00B501C8">
      <w:pPr>
        <w:rPr>
          <w:rFonts w:ascii="Arial" w:hAnsi="Arial" w:cs="Arial"/>
          <w:bCs/>
        </w:rPr>
      </w:pPr>
    </w:p>
    <w:p w14:paraId="78D2930D" w14:textId="77777777" w:rsidR="00B501C8" w:rsidRDefault="00B501C8" w:rsidP="00B501C8">
      <w:pPr>
        <w:rPr>
          <w:rFonts w:ascii="Arial" w:hAnsi="Arial" w:cs="Arial"/>
          <w:bCs/>
        </w:rPr>
      </w:pPr>
    </w:p>
    <w:p w14:paraId="256FCCFD" w14:textId="6ED08265" w:rsidR="00B501C8" w:rsidRDefault="00B501C8" w:rsidP="00B501C8">
      <w:pPr>
        <w:pStyle w:val="Paragrafoelenco"/>
        <w:numPr>
          <w:ilvl w:val="0"/>
          <w:numId w:val="3"/>
        </w:numPr>
        <w:rPr>
          <w:rFonts w:ascii="Arial" w:hAnsi="Arial" w:cs="Arial"/>
          <w:b/>
        </w:rPr>
      </w:pPr>
      <w:r w:rsidRPr="00B501C8">
        <w:rPr>
          <w:rFonts w:ascii="Arial" w:hAnsi="Arial" w:cs="Arial"/>
          <w:b/>
        </w:rPr>
        <w:t>Eventuali</w:t>
      </w:r>
    </w:p>
    <w:p w14:paraId="0E22D856" w14:textId="77777777" w:rsidR="00B501C8" w:rsidRDefault="00B501C8" w:rsidP="00B501C8">
      <w:pPr>
        <w:rPr>
          <w:rFonts w:ascii="Arial" w:hAnsi="Arial" w:cs="Arial"/>
          <w:b/>
        </w:rPr>
      </w:pPr>
    </w:p>
    <w:p w14:paraId="0E6744DC" w14:textId="7AB74D8E" w:rsidR="00B501C8" w:rsidRDefault="00B501C8" w:rsidP="00B501C8">
      <w:pPr>
        <w:rPr>
          <w:rFonts w:ascii="Arial" w:hAnsi="Arial" w:cs="Arial"/>
          <w:bCs/>
        </w:rPr>
      </w:pPr>
      <w:r w:rsidRPr="00B501C8">
        <w:rPr>
          <w:rFonts w:ascii="Arial" w:hAnsi="Arial" w:cs="Arial"/>
          <w:bCs/>
        </w:rPr>
        <w:t>Nessun intervento</w:t>
      </w:r>
    </w:p>
    <w:p w14:paraId="2A699FAF" w14:textId="77777777" w:rsidR="00B501C8" w:rsidRDefault="00B501C8" w:rsidP="00B501C8">
      <w:pPr>
        <w:rPr>
          <w:rFonts w:ascii="Arial" w:hAnsi="Arial" w:cs="Arial"/>
          <w:bCs/>
        </w:rPr>
      </w:pPr>
    </w:p>
    <w:p w14:paraId="2C1D3DDF" w14:textId="77777777" w:rsidR="00BC1DF2" w:rsidRDefault="00BC1DF2" w:rsidP="00B501C8">
      <w:pPr>
        <w:rPr>
          <w:rFonts w:ascii="Arial" w:hAnsi="Arial" w:cs="Arial"/>
          <w:bCs/>
        </w:rPr>
      </w:pPr>
    </w:p>
    <w:p w14:paraId="1F9CB2BE" w14:textId="77777777" w:rsidR="00AE7D3B" w:rsidRDefault="00AE7D3B" w:rsidP="00B501C8">
      <w:pPr>
        <w:rPr>
          <w:rFonts w:ascii="Arial" w:hAnsi="Arial" w:cs="Arial"/>
          <w:bCs/>
        </w:rPr>
      </w:pPr>
    </w:p>
    <w:p w14:paraId="2D4C13DD" w14:textId="77777777" w:rsidR="00B501C8" w:rsidRDefault="00B501C8" w:rsidP="00B501C8">
      <w:pPr>
        <w:rPr>
          <w:rFonts w:ascii="Arial" w:hAnsi="Arial" w:cs="Arial"/>
          <w:bCs/>
        </w:rPr>
      </w:pPr>
    </w:p>
    <w:p w14:paraId="3226CE44" w14:textId="77777777" w:rsidR="00B501C8" w:rsidRDefault="00B501C8" w:rsidP="00B501C8">
      <w:pPr>
        <w:rPr>
          <w:rFonts w:ascii="Arial" w:hAnsi="Arial" w:cs="Arial"/>
          <w:bCs/>
        </w:rPr>
      </w:pPr>
      <w:r>
        <w:rPr>
          <w:rFonts w:ascii="Arial" w:hAnsi="Arial" w:cs="Arial"/>
          <w:bCs/>
        </w:rPr>
        <w:t>Fine dei lavori alle 17.40 circa</w:t>
      </w:r>
    </w:p>
    <w:p w14:paraId="14F4B868" w14:textId="77777777" w:rsidR="00B501C8" w:rsidRDefault="00B501C8" w:rsidP="00B501C8">
      <w:pPr>
        <w:rPr>
          <w:rFonts w:ascii="Arial" w:hAnsi="Arial" w:cs="Arial"/>
          <w:bCs/>
        </w:rPr>
      </w:pPr>
    </w:p>
    <w:p w14:paraId="14FE0247" w14:textId="77777777" w:rsidR="00BC1DF2" w:rsidRDefault="00BC1DF2" w:rsidP="00B501C8">
      <w:pPr>
        <w:rPr>
          <w:rFonts w:ascii="Arial" w:hAnsi="Arial" w:cs="Arial"/>
          <w:bCs/>
        </w:rPr>
      </w:pPr>
    </w:p>
    <w:p w14:paraId="0FF609BA" w14:textId="77777777" w:rsidR="00B501C8" w:rsidRDefault="00B501C8" w:rsidP="00B501C8">
      <w:pPr>
        <w:rPr>
          <w:rFonts w:ascii="Arial" w:hAnsi="Arial" w:cs="Arial"/>
          <w:bCs/>
        </w:rPr>
      </w:pPr>
    </w:p>
    <w:p w14:paraId="184D9564" w14:textId="0B53266E" w:rsidR="00171286" w:rsidRPr="00B501C8" w:rsidRDefault="00171286" w:rsidP="00B501C8">
      <w:pPr>
        <w:rPr>
          <w:rFonts w:ascii="Arial" w:hAnsi="Arial" w:cs="Arial"/>
          <w:bCs/>
        </w:rPr>
      </w:pPr>
      <w:r w:rsidRPr="00171286">
        <w:rPr>
          <w:rFonts w:ascii="Arial" w:hAnsi="Arial" w:cs="Arial"/>
        </w:rPr>
        <w:t xml:space="preserve">Il Verbalista </w:t>
      </w:r>
    </w:p>
    <w:p w14:paraId="7368E794" w14:textId="77777777" w:rsidR="00171286" w:rsidRPr="00171286" w:rsidRDefault="00171286" w:rsidP="00171286">
      <w:pPr>
        <w:rPr>
          <w:rFonts w:ascii="Arial" w:hAnsi="Arial" w:cs="Arial"/>
        </w:rPr>
      </w:pPr>
    </w:p>
    <w:p w14:paraId="26C93D02" w14:textId="0269FD79" w:rsidR="00171286" w:rsidRDefault="00171286" w:rsidP="00171286">
      <w:pPr>
        <w:rPr>
          <w:rFonts w:ascii="Arial" w:hAnsi="Arial" w:cs="Arial"/>
        </w:rPr>
      </w:pPr>
      <w:r w:rsidRPr="00171286">
        <w:rPr>
          <w:rFonts w:ascii="Arial" w:hAnsi="Arial" w:cs="Arial"/>
        </w:rPr>
        <w:t xml:space="preserve">Gianni Chopard </w:t>
      </w:r>
    </w:p>
    <w:p w14:paraId="65C00FE1" w14:textId="77777777" w:rsidR="00B501C8" w:rsidRDefault="00B501C8" w:rsidP="00171286">
      <w:pPr>
        <w:rPr>
          <w:rFonts w:ascii="Arial" w:hAnsi="Arial" w:cs="Arial"/>
        </w:rPr>
      </w:pPr>
    </w:p>
    <w:p w14:paraId="6B1D4D76" w14:textId="77777777" w:rsidR="00BC1DF2" w:rsidRDefault="00BC1DF2" w:rsidP="00171286">
      <w:pPr>
        <w:rPr>
          <w:rFonts w:ascii="Arial" w:hAnsi="Arial" w:cs="Arial"/>
        </w:rPr>
      </w:pPr>
    </w:p>
    <w:p w14:paraId="462D1F85" w14:textId="77777777" w:rsidR="00B501C8" w:rsidRDefault="00B501C8" w:rsidP="00171286">
      <w:pPr>
        <w:rPr>
          <w:rFonts w:ascii="Arial" w:hAnsi="Arial" w:cs="Arial"/>
        </w:rPr>
      </w:pPr>
    </w:p>
    <w:p w14:paraId="608B31B7" w14:textId="59B359ED" w:rsidR="00B501C8" w:rsidRDefault="00B501C8" w:rsidP="00171286">
      <w:pPr>
        <w:rPr>
          <w:rFonts w:ascii="Arial" w:hAnsi="Arial" w:cs="Arial"/>
        </w:rPr>
      </w:pPr>
      <w:r>
        <w:rPr>
          <w:rFonts w:ascii="Arial" w:hAnsi="Arial" w:cs="Arial"/>
        </w:rPr>
        <w:t>Bellinzona, 2</w:t>
      </w:r>
      <w:r w:rsidR="00076458">
        <w:rPr>
          <w:rFonts w:ascii="Arial" w:hAnsi="Arial" w:cs="Arial"/>
        </w:rPr>
        <w:t>7</w:t>
      </w:r>
      <w:r>
        <w:rPr>
          <w:rFonts w:ascii="Arial" w:hAnsi="Arial" w:cs="Arial"/>
        </w:rPr>
        <w:t xml:space="preserve"> ottobre 2023</w:t>
      </w:r>
    </w:p>
    <w:p w14:paraId="0CCF54B4" w14:textId="77777777" w:rsidR="00B501C8" w:rsidRDefault="00B501C8" w:rsidP="00171286">
      <w:pPr>
        <w:rPr>
          <w:rFonts w:ascii="Arial" w:hAnsi="Arial" w:cs="Arial"/>
        </w:rPr>
      </w:pPr>
    </w:p>
    <w:p w14:paraId="28CCBC3C" w14:textId="77777777" w:rsidR="00B501C8" w:rsidRDefault="00B501C8" w:rsidP="00171286">
      <w:pPr>
        <w:rPr>
          <w:rFonts w:ascii="Arial" w:hAnsi="Arial" w:cs="Arial"/>
        </w:rPr>
      </w:pPr>
    </w:p>
    <w:p w14:paraId="6A0DE49F" w14:textId="77777777" w:rsidR="00AE7D3B" w:rsidRDefault="00AE7D3B" w:rsidP="00171286">
      <w:pPr>
        <w:rPr>
          <w:rFonts w:ascii="Arial" w:hAnsi="Arial" w:cs="Arial"/>
        </w:rPr>
      </w:pPr>
    </w:p>
    <w:p w14:paraId="2CF646BE" w14:textId="77777777" w:rsidR="00BC1DF2" w:rsidRDefault="00BC1DF2" w:rsidP="00171286">
      <w:pPr>
        <w:rPr>
          <w:rFonts w:ascii="Arial" w:hAnsi="Arial" w:cs="Arial"/>
        </w:rPr>
      </w:pPr>
    </w:p>
    <w:p w14:paraId="214B0FC1" w14:textId="6EFD8AC6" w:rsidR="00B501C8" w:rsidRDefault="00B501C8" w:rsidP="00171286">
      <w:pPr>
        <w:rPr>
          <w:rFonts w:ascii="Arial" w:hAnsi="Arial" w:cs="Arial"/>
        </w:rPr>
      </w:pPr>
      <w:r>
        <w:rPr>
          <w:rFonts w:ascii="Arial" w:hAnsi="Arial" w:cs="Arial"/>
        </w:rPr>
        <w:t>Allegati</w:t>
      </w:r>
      <w:r w:rsidR="00C97F21">
        <w:rPr>
          <w:rFonts w:ascii="Arial" w:hAnsi="Arial" w:cs="Arial"/>
        </w:rPr>
        <w:t>:</w:t>
      </w:r>
    </w:p>
    <w:p w14:paraId="176FD2B9" w14:textId="77777777" w:rsidR="00C97F21" w:rsidRDefault="00C97F21" w:rsidP="00171286">
      <w:pPr>
        <w:rPr>
          <w:rFonts w:ascii="Arial" w:hAnsi="Arial" w:cs="Arial"/>
        </w:rPr>
      </w:pPr>
    </w:p>
    <w:p w14:paraId="0EC0121F" w14:textId="7983F7F0" w:rsidR="00C97F21" w:rsidRDefault="00C97F21" w:rsidP="00171286">
      <w:pPr>
        <w:rPr>
          <w:rFonts w:ascii="Arial" w:hAnsi="Arial" w:cs="Arial"/>
        </w:rPr>
      </w:pPr>
      <w:r>
        <w:rPr>
          <w:rFonts w:ascii="Arial" w:hAnsi="Arial" w:cs="Arial"/>
        </w:rPr>
        <w:t>Elenco presenti e scusati</w:t>
      </w:r>
    </w:p>
    <w:p w14:paraId="1F601EF5" w14:textId="7623642A" w:rsidR="00C97F21" w:rsidRDefault="00C97F21" w:rsidP="00171286">
      <w:pPr>
        <w:rPr>
          <w:rFonts w:ascii="Arial" w:hAnsi="Arial" w:cs="Arial"/>
        </w:rPr>
      </w:pPr>
      <w:r>
        <w:rPr>
          <w:rFonts w:ascii="Arial" w:hAnsi="Arial" w:cs="Arial"/>
        </w:rPr>
        <w:t>Relazione del Presidente</w:t>
      </w:r>
    </w:p>
    <w:p w14:paraId="49AA289A" w14:textId="5FA7FC41" w:rsidR="00C97F21" w:rsidRDefault="00C97F21" w:rsidP="00171286">
      <w:pPr>
        <w:rPr>
          <w:rFonts w:ascii="Arial" w:hAnsi="Arial" w:cs="Arial"/>
        </w:rPr>
      </w:pPr>
      <w:r>
        <w:rPr>
          <w:rFonts w:ascii="Arial" w:hAnsi="Arial" w:cs="Arial"/>
        </w:rPr>
        <w:t>Rapporto del cassiere</w:t>
      </w:r>
    </w:p>
    <w:p w14:paraId="1AB43657" w14:textId="316A2F9E" w:rsidR="00E57E93" w:rsidRDefault="00E57E93" w:rsidP="00171286">
      <w:pPr>
        <w:rPr>
          <w:rFonts w:ascii="Arial" w:hAnsi="Arial" w:cs="Arial"/>
        </w:rPr>
      </w:pPr>
      <w:r>
        <w:rPr>
          <w:rFonts w:ascii="Arial" w:hAnsi="Arial" w:cs="Arial"/>
        </w:rPr>
        <w:t>Verbale della seduta di Comitato del 10 ottobre 2023 contenente l’elenco delle nomine statutarie</w:t>
      </w:r>
    </w:p>
    <w:p w14:paraId="11363CD6" w14:textId="77777777" w:rsidR="00171286" w:rsidRDefault="00171286" w:rsidP="00171286">
      <w:pPr>
        <w:rPr>
          <w:rFonts w:ascii="Arial" w:hAnsi="Arial" w:cs="Arial"/>
        </w:rPr>
      </w:pPr>
    </w:p>
    <w:sectPr w:rsidR="00171286" w:rsidSect="00A8453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33B0D"/>
    <w:multiLevelType w:val="hybridMultilevel"/>
    <w:tmpl w:val="37400328"/>
    <w:lvl w:ilvl="0" w:tplc="0810000F">
      <w:start w:val="1"/>
      <w:numFmt w:val="decimal"/>
      <w:lvlText w:val="%1."/>
      <w:lvlJc w:val="left"/>
      <w:pPr>
        <w:ind w:left="4046" w:hanging="360"/>
      </w:pPr>
      <w:rPr>
        <w:rFonts w:hint="default"/>
      </w:rPr>
    </w:lvl>
    <w:lvl w:ilvl="1" w:tplc="08100019" w:tentative="1">
      <w:start w:val="1"/>
      <w:numFmt w:val="lowerLetter"/>
      <w:lvlText w:val="%2."/>
      <w:lvlJc w:val="left"/>
      <w:pPr>
        <w:ind w:left="4766" w:hanging="360"/>
      </w:pPr>
    </w:lvl>
    <w:lvl w:ilvl="2" w:tplc="0810001B" w:tentative="1">
      <w:start w:val="1"/>
      <w:numFmt w:val="lowerRoman"/>
      <w:lvlText w:val="%3."/>
      <w:lvlJc w:val="right"/>
      <w:pPr>
        <w:ind w:left="5486" w:hanging="180"/>
      </w:pPr>
    </w:lvl>
    <w:lvl w:ilvl="3" w:tplc="0810000F" w:tentative="1">
      <w:start w:val="1"/>
      <w:numFmt w:val="decimal"/>
      <w:lvlText w:val="%4."/>
      <w:lvlJc w:val="left"/>
      <w:pPr>
        <w:ind w:left="6206" w:hanging="360"/>
      </w:pPr>
    </w:lvl>
    <w:lvl w:ilvl="4" w:tplc="08100019" w:tentative="1">
      <w:start w:val="1"/>
      <w:numFmt w:val="lowerLetter"/>
      <w:lvlText w:val="%5."/>
      <w:lvlJc w:val="left"/>
      <w:pPr>
        <w:ind w:left="6926" w:hanging="360"/>
      </w:pPr>
    </w:lvl>
    <w:lvl w:ilvl="5" w:tplc="0810001B" w:tentative="1">
      <w:start w:val="1"/>
      <w:numFmt w:val="lowerRoman"/>
      <w:lvlText w:val="%6."/>
      <w:lvlJc w:val="right"/>
      <w:pPr>
        <w:ind w:left="7646" w:hanging="180"/>
      </w:pPr>
    </w:lvl>
    <w:lvl w:ilvl="6" w:tplc="0810000F" w:tentative="1">
      <w:start w:val="1"/>
      <w:numFmt w:val="decimal"/>
      <w:lvlText w:val="%7."/>
      <w:lvlJc w:val="left"/>
      <w:pPr>
        <w:ind w:left="8366" w:hanging="360"/>
      </w:pPr>
    </w:lvl>
    <w:lvl w:ilvl="7" w:tplc="08100019" w:tentative="1">
      <w:start w:val="1"/>
      <w:numFmt w:val="lowerLetter"/>
      <w:lvlText w:val="%8."/>
      <w:lvlJc w:val="left"/>
      <w:pPr>
        <w:ind w:left="9086" w:hanging="360"/>
      </w:pPr>
    </w:lvl>
    <w:lvl w:ilvl="8" w:tplc="0810001B" w:tentative="1">
      <w:start w:val="1"/>
      <w:numFmt w:val="lowerRoman"/>
      <w:lvlText w:val="%9."/>
      <w:lvlJc w:val="right"/>
      <w:pPr>
        <w:ind w:left="9806" w:hanging="180"/>
      </w:pPr>
    </w:lvl>
  </w:abstractNum>
  <w:abstractNum w:abstractNumId="1" w15:restartNumberingAfterBreak="0">
    <w:nsid w:val="42E17BDE"/>
    <w:multiLevelType w:val="multilevel"/>
    <w:tmpl w:val="EC0051F8"/>
    <w:lvl w:ilvl="0">
      <w:start w:val="1"/>
      <w:numFmt w:val="decimal"/>
      <w:lvlText w:val="%1."/>
      <w:lvlJc w:val="left"/>
      <w:pPr>
        <w:ind w:left="360" w:hanging="360"/>
      </w:pPr>
      <w:rPr>
        <w:rFonts w:hint="default"/>
      </w:rPr>
    </w:lvl>
    <w:lvl w:ilvl="1">
      <w:start w:val="1"/>
      <w:numFmt w:val="decimal"/>
      <w:isLgl/>
      <w:lvlText w:val="%1.%2"/>
      <w:lvlJc w:val="left"/>
      <w:pPr>
        <w:ind w:left="47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D9B4DD6"/>
    <w:multiLevelType w:val="hybridMultilevel"/>
    <w:tmpl w:val="0930AFA0"/>
    <w:lvl w:ilvl="0" w:tplc="0410000F">
      <w:start w:val="1"/>
      <w:numFmt w:val="decimal"/>
      <w:lvlText w:val="%1."/>
      <w:lvlJc w:val="left"/>
      <w:pPr>
        <w:ind w:left="5321" w:hanging="360"/>
      </w:pPr>
      <w:rPr>
        <w:rFonts w:hint="default"/>
      </w:rPr>
    </w:lvl>
    <w:lvl w:ilvl="1" w:tplc="04100019" w:tentative="1">
      <w:start w:val="1"/>
      <w:numFmt w:val="lowerLetter"/>
      <w:lvlText w:val="%2."/>
      <w:lvlJc w:val="left"/>
      <w:pPr>
        <w:ind w:left="4700" w:hanging="360"/>
      </w:pPr>
    </w:lvl>
    <w:lvl w:ilvl="2" w:tplc="0410001B" w:tentative="1">
      <w:start w:val="1"/>
      <w:numFmt w:val="lowerRoman"/>
      <w:lvlText w:val="%3."/>
      <w:lvlJc w:val="right"/>
      <w:pPr>
        <w:ind w:left="5420" w:hanging="180"/>
      </w:pPr>
    </w:lvl>
    <w:lvl w:ilvl="3" w:tplc="0410000F" w:tentative="1">
      <w:start w:val="1"/>
      <w:numFmt w:val="decimal"/>
      <w:lvlText w:val="%4."/>
      <w:lvlJc w:val="left"/>
      <w:pPr>
        <w:ind w:left="6140" w:hanging="360"/>
      </w:pPr>
    </w:lvl>
    <w:lvl w:ilvl="4" w:tplc="04100019" w:tentative="1">
      <w:start w:val="1"/>
      <w:numFmt w:val="lowerLetter"/>
      <w:lvlText w:val="%5."/>
      <w:lvlJc w:val="left"/>
      <w:pPr>
        <w:ind w:left="6860" w:hanging="360"/>
      </w:pPr>
    </w:lvl>
    <w:lvl w:ilvl="5" w:tplc="0410001B" w:tentative="1">
      <w:start w:val="1"/>
      <w:numFmt w:val="lowerRoman"/>
      <w:lvlText w:val="%6."/>
      <w:lvlJc w:val="right"/>
      <w:pPr>
        <w:ind w:left="7580" w:hanging="180"/>
      </w:pPr>
    </w:lvl>
    <w:lvl w:ilvl="6" w:tplc="0410000F" w:tentative="1">
      <w:start w:val="1"/>
      <w:numFmt w:val="decimal"/>
      <w:lvlText w:val="%7."/>
      <w:lvlJc w:val="left"/>
      <w:pPr>
        <w:ind w:left="8300" w:hanging="360"/>
      </w:pPr>
    </w:lvl>
    <w:lvl w:ilvl="7" w:tplc="04100019" w:tentative="1">
      <w:start w:val="1"/>
      <w:numFmt w:val="lowerLetter"/>
      <w:lvlText w:val="%8."/>
      <w:lvlJc w:val="left"/>
      <w:pPr>
        <w:ind w:left="9020" w:hanging="360"/>
      </w:pPr>
    </w:lvl>
    <w:lvl w:ilvl="8" w:tplc="0410001B" w:tentative="1">
      <w:start w:val="1"/>
      <w:numFmt w:val="lowerRoman"/>
      <w:lvlText w:val="%9."/>
      <w:lvlJc w:val="right"/>
      <w:pPr>
        <w:ind w:left="9740" w:hanging="180"/>
      </w:pPr>
    </w:lvl>
  </w:abstractNum>
  <w:num w:numId="1" w16cid:durableId="959460049">
    <w:abstractNumId w:val="2"/>
  </w:num>
  <w:num w:numId="2" w16cid:durableId="1769232383">
    <w:abstractNumId w:val="0"/>
  </w:num>
  <w:num w:numId="3" w16cid:durableId="437065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14"/>
    <w:rsid w:val="0006068F"/>
    <w:rsid w:val="00076458"/>
    <w:rsid w:val="000F3461"/>
    <w:rsid w:val="00171286"/>
    <w:rsid w:val="001E2A87"/>
    <w:rsid w:val="001F0014"/>
    <w:rsid w:val="0049237F"/>
    <w:rsid w:val="00526407"/>
    <w:rsid w:val="006D7C2E"/>
    <w:rsid w:val="00720C74"/>
    <w:rsid w:val="0080281D"/>
    <w:rsid w:val="00A8453A"/>
    <w:rsid w:val="00AE7D3B"/>
    <w:rsid w:val="00B501C8"/>
    <w:rsid w:val="00B74F1F"/>
    <w:rsid w:val="00BC1DF2"/>
    <w:rsid w:val="00C844AC"/>
    <w:rsid w:val="00C97F21"/>
    <w:rsid w:val="00D224EA"/>
    <w:rsid w:val="00DF650F"/>
    <w:rsid w:val="00E01395"/>
    <w:rsid w:val="00E449B1"/>
    <w:rsid w:val="00E57E93"/>
    <w:rsid w:val="00F65596"/>
    <w:rsid w:val="00F774D6"/>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34EE"/>
  <w15:chartTrackingRefBased/>
  <w15:docId w15:val="{1A0515AE-5628-8440-9B34-9B270B57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632</Words>
  <Characters>3609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Fusini</dc:creator>
  <cp:keywords/>
  <dc:description/>
  <cp:lastModifiedBy>Marco Fusini</cp:lastModifiedBy>
  <cp:revision>2</cp:revision>
  <cp:lastPrinted>2023-10-25T09:17:00Z</cp:lastPrinted>
  <dcterms:created xsi:type="dcterms:W3CDTF">2023-10-27T11:22:00Z</dcterms:created>
  <dcterms:modified xsi:type="dcterms:W3CDTF">2023-10-27T11:22:00Z</dcterms:modified>
</cp:coreProperties>
</file>